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0B" w:rsidRDefault="00D6150B" w:rsidP="00D6150B">
      <w:pPr>
        <w:jc w:val="center"/>
        <w:rPr>
          <w:rFonts w:eastAsia="Times New Roman" w:cs="Times New Roman"/>
          <w:b/>
          <w:szCs w:val="28"/>
          <w:lang w:eastAsia="ru-RU"/>
        </w:rPr>
      </w:pPr>
      <w:r>
        <w:rPr>
          <w:rFonts w:eastAsia="Times New Roman" w:cs="Times New Roman"/>
          <w:b/>
          <w:szCs w:val="28"/>
          <w:lang w:eastAsia="ru-RU"/>
        </w:rPr>
        <w:t xml:space="preserve">Места, в которых запрещено проведение собраний, митингов, </w:t>
      </w:r>
    </w:p>
    <w:p w:rsidR="00D6150B" w:rsidRDefault="00D6150B" w:rsidP="00D6150B">
      <w:pPr>
        <w:jc w:val="center"/>
        <w:rPr>
          <w:rFonts w:eastAsia="Times New Roman" w:cs="Times New Roman"/>
          <w:b/>
          <w:szCs w:val="28"/>
          <w:lang w:eastAsia="ru-RU"/>
        </w:rPr>
      </w:pPr>
      <w:r>
        <w:rPr>
          <w:rFonts w:eastAsia="Times New Roman" w:cs="Times New Roman"/>
          <w:b/>
          <w:szCs w:val="28"/>
          <w:lang w:eastAsia="ru-RU"/>
        </w:rPr>
        <w:t xml:space="preserve">шествий, демонстраций </w:t>
      </w:r>
    </w:p>
    <w:p w:rsidR="00D6150B" w:rsidRDefault="00D6150B" w:rsidP="00D6150B">
      <w:pPr>
        <w:jc w:val="center"/>
        <w:rPr>
          <w:rFonts w:eastAsia="Times New Roman" w:cs="Times New Roman"/>
          <w:b/>
          <w:szCs w:val="28"/>
          <w:lang w:eastAsia="ru-RU"/>
        </w:rPr>
      </w:pPr>
    </w:p>
    <w:p w:rsidR="00D6150B" w:rsidRDefault="00D6150B" w:rsidP="00D6150B">
      <w:pPr>
        <w:jc w:val="center"/>
        <w:rPr>
          <w:rFonts w:eastAsia="Times New Roman" w:cs="Times New Roman"/>
          <w:b/>
          <w:szCs w:val="28"/>
          <w:lang w:eastAsia="ru-RU"/>
        </w:rPr>
      </w:pPr>
    </w:p>
    <w:p w:rsidR="00D6150B" w:rsidRDefault="00D6150B" w:rsidP="00D6150B">
      <w:pPr>
        <w:ind w:firstLine="709"/>
        <w:jc w:val="both"/>
        <w:rPr>
          <w:rFonts w:eastAsia="Times New Roman" w:cs="Times New Roman"/>
          <w:szCs w:val="28"/>
          <w:lang w:eastAsia="ru-RU"/>
        </w:rPr>
      </w:pPr>
      <w:r>
        <w:rPr>
          <w:rFonts w:eastAsia="Times New Roman" w:cs="Times New Roman"/>
          <w:szCs w:val="28"/>
          <w:lang w:eastAsia="ru-RU"/>
        </w:rPr>
        <w:t xml:space="preserve">Федеральный закон от 19.06.2004 № 54-ФЗ "О собраниях, митингах, демонстрациях, шествиях и пикетированиях" дополнен перечнем мест, в которых запрещается проведение собраний, митингов, шествий, демонстраций (часть 2.1-1 в статью 8 закона </w:t>
      </w:r>
      <w:r>
        <w:rPr>
          <w:rFonts w:eastAsia="Times New Roman" w:cs="Times New Roman"/>
          <w:color w:val="000000"/>
          <w:szCs w:val="28"/>
          <w:lang w:eastAsia="ru-RU"/>
        </w:rPr>
        <w:t>введена Федеральным законом от 05.12.2022 N 498-ФЗ)</w:t>
      </w:r>
      <w:r>
        <w:rPr>
          <w:rFonts w:eastAsia="Times New Roman" w:cs="Times New Roman"/>
          <w:szCs w:val="28"/>
          <w:lang w:eastAsia="ru-RU"/>
        </w:rPr>
        <w:t xml:space="preserve">. К ним отнесены: </w:t>
      </w:r>
    </w:p>
    <w:p w:rsidR="00D6150B" w:rsidRDefault="00D6150B" w:rsidP="00D6150B">
      <w:pPr>
        <w:ind w:firstLine="540"/>
        <w:jc w:val="both"/>
        <w:rPr>
          <w:rFonts w:eastAsia="Times New Roman" w:cs="Times New Roman"/>
          <w:szCs w:val="28"/>
          <w:lang w:eastAsia="ru-RU"/>
        </w:rPr>
      </w:pPr>
      <w:r>
        <w:rPr>
          <w:rFonts w:eastAsia="Times New Roman" w:cs="Times New Roman"/>
          <w:szCs w:val="28"/>
          <w:lang w:eastAsia="ru-RU"/>
        </w:rPr>
        <w:t xml:space="preserve">1) здания и территории речных, морских, железнодорожных и автомобильных вокзалов и станций, аэропортов, морских, речных портов, пристаней; </w:t>
      </w:r>
    </w:p>
    <w:p w:rsidR="00D6150B" w:rsidRDefault="00D6150B" w:rsidP="00D6150B">
      <w:pPr>
        <w:ind w:firstLine="540"/>
        <w:jc w:val="both"/>
        <w:rPr>
          <w:rFonts w:eastAsia="Times New Roman" w:cs="Times New Roman"/>
          <w:szCs w:val="28"/>
          <w:lang w:eastAsia="ru-RU"/>
        </w:rPr>
      </w:pPr>
      <w:r>
        <w:rPr>
          <w:rFonts w:eastAsia="Times New Roman" w:cs="Times New Roman"/>
          <w:szCs w:val="28"/>
          <w:lang w:eastAsia="ru-RU"/>
        </w:rPr>
        <w:t xml:space="preserve">2) здания и территории образовательных организаций, медицинских организаций, организаций социальной защиты населения, детские и спортивные площадки; </w:t>
      </w:r>
    </w:p>
    <w:p w:rsidR="00D6150B" w:rsidRDefault="00D6150B" w:rsidP="00D6150B">
      <w:pPr>
        <w:ind w:firstLine="540"/>
        <w:jc w:val="both"/>
        <w:rPr>
          <w:rFonts w:eastAsia="Times New Roman" w:cs="Times New Roman"/>
          <w:szCs w:val="28"/>
          <w:lang w:eastAsia="ru-RU"/>
        </w:rPr>
      </w:pPr>
      <w:r>
        <w:rPr>
          <w:rFonts w:eastAsia="Times New Roman" w:cs="Times New Roman"/>
          <w:szCs w:val="28"/>
          <w:lang w:eastAsia="ru-RU"/>
        </w:rPr>
        <w:t xml:space="preserve">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 </w:t>
      </w:r>
    </w:p>
    <w:p w:rsidR="00D6150B" w:rsidRDefault="00D6150B" w:rsidP="00D6150B">
      <w:pPr>
        <w:ind w:firstLine="540"/>
        <w:jc w:val="both"/>
        <w:rPr>
          <w:rFonts w:eastAsia="Times New Roman" w:cs="Times New Roman"/>
          <w:szCs w:val="28"/>
          <w:lang w:eastAsia="ru-RU"/>
        </w:rPr>
      </w:pPr>
      <w:r>
        <w:rPr>
          <w:rFonts w:eastAsia="Times New Roman" w:cs="Times New Roman"/>
          <w:szCs w:val="28"/>
          <w:lang w:eastAsia="ru-RU"/>
        </w:rP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 16 Федерального закона от 26 сентября 1997 года N 125-ФЗ "О свободе совести и о религиозных объединениях". </w:t>
      </w:r>
    </w:p>
    <w:p w:rsidR="00DA09E1" w:rsidRDefault="00DA09E1"/>
    <w:p w:rsidR="00D6150B" w:rsidRDefault="00D6150B"/>
    <w:p w:rsidR="00D6150B" w:rsidRDefault="00D6150B">
      <w:r>
        <w:t xml:space="preserve">Прокуратура Саянского района </w:t>
      </w:r>
      <w:bookmarkStart w:id="0" w:name="_GoBack"/>
      <w:bookmarkEnd w:id="0"/>
    </w:p>
    <w:sectPr w:rsidR="00D6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0B"/>
    <w:rsid w:val="00A415E1"/>
    <w:rsid w:val="00D6150B"/>
    <w:rsid w:val="00DA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B2E9"/>
  <w15:chartTrackingRefBased/>
  <w15:docId w15:val="{F19AEEB2-F528-45BC-8F53-26FA65D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0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Галина Анатольевна</dc:creator>
  <cp:keywords/>
  <dc:description/>
  <cp:lastModifiedBy>Давыденко Галина Анатольевна</cp:lastModifiedBy>
  <cp:revision>1</cp:revision>
  <dcterms:created xsi:type="dcterms:W3CDTF">2023-05-12T10:30:00Z</dcterms:created>
  <dcterms:modified xsi:type="dcterms:W3CDTF">2023-05-12T10:31:00Z</dcterms:modified>
</cp:coreProperties>
</file>